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F92" w:rsidRDefault="00925F92" w:rsidP="00925F92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925F92" w:rsidRDefault="00925F92" w:rsidP="00925F92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>
        <w:rPr>
          <w:rFonts w:ascii="Times New Roman" w:eastAsia="Calibri" w:hAnsi="Times New Roman"/>
          <w:b/>
          <w:sz w:val="28"/>
          <w:szCs w:val="28"/>
        </w:rPr>
        <w:t>января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/>
          <w:b/>
          <w:sz w:val="28"/>
          <w:szCs w:val="28"/>
        </w:rPr>
        <w:t>2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г.</w:t>
      </w:r>
    </w:p>
    <w:p w:rsidR="00925F92" w:rsidRDefault="00925F92" w:rsidP="00925F92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25F92" w:rsidRPr="00925F92" w:rsidRDefault="00925F92" w:rsidP="00925F92">
      <w:pPr>
        <w:pStyle w:val="ConsPlusNormal"/>
        <w:spacing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25F92">
        <w:rPr>
          <w:rFonts w:ascii="Times New Roman" w:eastAsia="Calibri" w:hAnsi="Times New Roman"/>
          <w:sz w:val="28"/>
          <w:szCs w:val="28"/>
        </w:rPr>
        <w:t>На территории города Пыть-Яха в рамках 6 национальных проектов реализуются 16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0024F3" w:rsidRDefault="000024F3"/>
    <w:p w:rsidR="00925F92" w:rsidRPr="000D2B6E" w:rsidRDefault="00925F92" w:rsidP="00D53B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2B6E">
        <w:rPr>
          <w:rFonts w:ascii="Times New Roman" w:hAnsi="Times New Roman" w:cs="Times New Roman"/>
          <w:sz w:val="28"/>
          <w:szCs w:val="28"/>
        </w:rPr>
        <w:t>На 2021 год запланировано 518,18 млн. рублей, общее исполнение на 01.01.2022 составило 98,9%</w:t>
      </w:r>
    </w:p>
    <w:p w:rsidR="00925F92" w:rsidRPr="000D2B6E" w:rsidRDefault="00925F92" w:rsidP="00D53B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2B6E">
        <w:rPr>
          <w:rFonts w:ascii="Times New Roman" w:hAnsi="Times New Roman" w:cs="Times New Roman"/>
          <w:sz w:val="28"/>
          <w:szCs w:val="28"/>
        </w:rPr>
        <w:t xml:space="preserve">Мониторинг финансового обеспечения региональных проектов: </w:t>
      </w:r>
    </w:p>
    <w:p w:rsidR="00925F92" w:rsidRPr="00D53BFF" w:rsidRDefault="00925F92" w:rsidP="000D2B6E">
      <w:pPr>
        <w:spacing w:after="0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</w:t>
      </w:r>
      <w:r w:rsidR="001C00FF" w:rsidRPr="00D53BFF">
        <w:rPr>
          <w:rFonts w:ascii="Times New Roman" w:hAnsi="Times New Roman" w:cs="Times New Roman"/>
        </w:rPr>
        <w:t>млн</w:t>
      </w:r>
      <w:r w:rsidRPr="00D53BFF">
        <w:rPr>
          <w:rFonts w:ascii="Times New Roman" w:hAnsi="Times New Roman" w:cs="Times New Roman"/>
        </w:rPr>
        <w:t>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128"/>
      </w:tblGrid>
      <w:tr w:rsidR="001C00FF" w:rsidTr="001C00FF">
        <w:trPr>
          <w:trHeight w:val="483"/>
        </w:trPr>
        <w:tc>
          <w:tcPr>
            <w:tcW w:w="4531" w:type="dxa"/>
            <w:vMerge w:val="restart"/>
          </w:tcPr>
          <w:p w:rsidR="001C00FF" w:rsidRPr="00D53BFF" w:rsidRDefault="001C00FF" w:rsidP="000D2B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1C00FF" w:rsidRPr="00D53BFF" w:rsidRDefault="001C00FF" w:rsidP="000D2B6E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113" w:type="dxa"/>
            <w:gridSpan w:val="2"/>
          </w:tcPr>
          <w:p w:rsidR="001C00FF" w:rsidRPr="00D53BFF" w:rsidRDefault="001C00FF" w:rsidP="000D2B6E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1C00FF" w:rsidTr="000D2B6E">
        <w:trPr>
          <w:trHeight w:val="396"/>
        </w:trPr>
        <w:tc>
          <w:tcPr>
            <w:tcW w:w="4531" w:type="dxa"/>
            <w:vMerge/>
          </w:tcPr>
          <w:p w:rsidR="001C00FF" w:rsidRPr="00D53BFF" w:rsidRDefault="001C00FF" w:rsidP="000D2B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C00FF" w:rsidRPr="00D53BFF" w:rsidRDefault="001C00FF" w:rsidP="000D2B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C00FF" w:rsidRPr="00D53BFF" w:rsidRDefault="00B4263E" w:rsidP="000D2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28" w:type="dxa"/>
          </w:tcPr>
          <w:p w:rsidR="001C00FF" w:rsidRPr="00D53BFF" w:rsidRDefault="001C00FF" w:rsidP="000D2B6E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%</w:t>
            </w:r>
          </w:p>
        </w:tc>
      </w:tr>
      <w:tr w:rsidR="00925F92" w:rsidTr="001C00FF">
        <w:trPr>
          <w:trHeight w:val="483"/>
        </w:trPr>
        <w:tc>
          <w:tcPr>
            <w:tcW w:w="4531" w:type="dxa"/>
          </w:tcPr>
          <w:p w:rsidR="00925F92" w:rsidRPr="00B4263E" w:rsidRDefault="001C00FF" w:rsidP="001C00F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4263E">
              <w:rPr>
                <w:rFonts w:ascii="Times New Roman" w:hAnsi="Times New Roman" w:cs="Times New Roman"/>
                <w:b/>
                <w:u w:val="single"/>
              </w:rPr>
              <w:t xml:space="preserve">Всего </w:t>
            </w:r>
          </w:p>
        </w:tc>
        <w:tc>
          <w:tcPr>
            <w:tcW w:w="1701" w:type="dxa"/>
          </w:tcPr>
          <w:p w:rsidR="00925F92" w:rsidRPr="00B4263E" w:rsidRDefault="001C00FF" w:rsidP="0025509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4263E">
              <w:rPr>
                <w:rFonts w:ascii="Times New Roman" w:hAnsi="Times New Roman" w:cs="Times New Roman"/>
                <w:b/>
                <w:u w:val="single"/>
              </w:rPr>
              <w:t>518,18</w:t>
            </w:r>
          </w:p>
        </w:tc>
        <w:tc>
          <w:tcPr>
            <w:tcW w:w="1985" w:type="dxa"/>
          </w:tcPr>
          <w:p w:rsidR="00925F92" w:rsidRPr="00B4263E" w:rsidRDefault="001C00FF" w:rsidP="0025509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4263E">
              <w:rPr>
                <w:rFonts w:ascii="Times New Roman" w:hAnsi="Times New Roman" w:cs="Times New Roman"/>
                <w:b/>
                <w:u w:val="single"/>
              </w:rPr>
              <w:t>512,46</w:t>
            </w:r>
          </w:p>
        </w:tc>
        <w:tc>
          <w:tcPr>
            <w:tcW w:w="1128" w:type="dxa"/>
          </w:tcPr>
          <w:p w:rsidR="00925F92" w:rsidRPr="00B4263E" w:rsidRDefault="001C00FF" w:rsidP="0025509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4263E">
              <w:rPr>
                <w:rFonts w:ascii="Times New Roman" w:hAnsi="Times New Roman" w:cs="Times New Roman"/>
                <w:b/>
                <w:u w:val="single"/>
              </w:rPr>
              <w:t>98,9</w:t>
            </w:r>
            <w:r w:rsidR="007C3128"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</w:tc>
      </w:tr>
      <w:tr w:rsidR="00925F92" w:rsidTr="001C00FF">
        <w:trPr>
          <w:trHeight w:val="419"/>
        </w:trPr>
        <w:tc>
          <w:tcPr>
            <w:tcW w:w="4531" w:type="dxa"/>
          </w:tcPr>
          <w:p w:rsidR="00925F92" w:rsidRPr="00D53BFF" w:rsidRDefault="001C00FF" w:rsidP="001C00FF">
            <w:pPr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701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127,05</w:t>
            </w:r>
          </w:p>
        </w:tc>
        <w:tc>
          <w:tcPr>
            <w:tcW w:w="1985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127,05</w:t>
            </w:r>
          </w:p>
        </w:tc>
        <w:tc>
          <w:tcPr>
            <w:tcW w:w="1128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100</w:t>
            </w:r>
            <w:r w:rsidR="00BC6735">
              <w:rPr>
                <w:rFonts w:ascii="Times New Roman" w:hAnsi="Times New Roman" w:cs="Times New Roman"/>
              </w:rPr>
              <w:t>,00</w:t>
            </w:r>
          </w:p>
        </w:tc>
      </w:tr>
      <w:tr w:rsidR="00925F92" w:rsidTr="001C00FF">
        <w:trPr>
          <w:trHeight w:val="425"/>
        </w:trPr>
        <w:tc>
          <w:tcPr>
            <w:tcW w:w="4531" w:type="dxa"/>
          </w:tcPr>
          <w:p w:rsidR="00925F92" w:rsidRPr="00D53BFF" w:rsidRDefault="001C00FF" w:rsidP="001C00FF">
            <w:pPr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 xml:space="preserve">Бюджет автономного округа </w:t>
            </w:r>
          </w:p>
        </w:tc>
        <w:tc>
          <w:tcPr>
            <w:tcW w:w="1701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307,79</w:t>
            </w:r>
          </w:p>
        </w:tc>
        <w:tc>
          <w:tcPr>
            <w:tcW w:w="1985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307,77</w:t>
            </w:r>
          </w:p>
        </w:tc>
        <w:tc>
          <w:tcPr>
            <w:tcW w:w="1128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99,9</w:t>
            </w:r>
            <w:r w:rsidR="007C3128">
              <w:rPr>
                <w:rFonts w:ascii="Times New Roman" w:hAnsi="Times New Roman" w:cs="Times New Roman"/>
              </w:rPr>
              <w:t>9</w:t>
            </w:r>
          </w:p>
        </w:tc>
      </w:tr>
      <w:tr w:rsidR="00925F92" w:rsidTr="001C00FF">
        <w:trPr>
          <w:trHeight w:val="403"/>
        </w:trPr>
        <w:tc>
          <w:tcPr>
            <w:tcW w:w="4531" w:type="dxa"/>
          </w:tcPr>
          <w:p w:rsidR="00925F92" w:rsidRPr="00D53BFF" w:rsidRDefault="001C00FF" w:rsidP="001C00FF">
            <w:pPr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 xml:space="preserve">Муниципальный бюджет </w:t>
            </w:r>
          </w:p>
        </w:tc>
        <w:tc>
          <w:tcPr>
            <w:tcW w:w="1701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83,34</w:t>
            </w:r>
          </w:p>
        </w:tc>
        <w:tc>
          <w:tcPr>
            <w:tcW w:w="1985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77,64</w:t>
            </w:r>
          </w:p>
        </w:tc>
        <w:tc>
          <w:tcPr>
            <w:tcW w:w="1128" w:type="dxa"/>
          </w:tcPr>
          <w:p w:rsidR="00925F92" w:rsidRPr="00D53BFF" w:rsidRDefault="001C00FF" w:rsidP="001C00FF">
            <w:pPr>
              <w:jc w:val="center"/>
              <w:rPr>
                <w:rFonts w:ascii="Times New Roman" w:hAnsi="Times New Roman" w:cs="Times New Roman"/>
              </w:rPr>
            </w:pPr>
            <w:r w:rsidRPr="00D53BFF">
              <w:rPr>
                <w:rFonts w:ascii="Times New Roman" w:hAnsi="Times New Roman" w:cs="Times New Roman"/>
              </w:rPr>
              <w:t>93,1</w:t>
            </w:r>
            <w:r w:rsidR="007C3128">
              <w:rPr>
                <w:rFonts w:ascii="Times New Roman" w:hAnsi="Times New Roman" w:cs="Times New Roman"/>
              </w:rPr>
              <w:t>6</w:t>
            </w:r>
          </w:p>
        </w:tc>
      </w:tr>
    </w:tbl>
    <w:p w:rsidR="00925F92" w:rsidRDefault="00925F92" w:rsidP="00925F92">
      <w:pPr>
        <w:jc w:val="right"/>
      </w:pPr>
    </w:p>
    <w:p w:rsidR="000D2B6E" w:rsidRDefault="00DA2B12" w:rsidP="00BC67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B12">
        <w:rPr>
          <w:rFonts w:ascii="Times New Roman" w:hAnsi="Times New Roman" w:cs="Times New Roman"/>
          <w:sz w:val="28"/>
          <w:szCs w:val="28"/>
        </w:rPr>
        <w:t xml:space="preserve">В зеленой зоне по итогу кассового исполнения находится 6 </w:t>
      </w:r>
      <w:r w:rsidR="00BC6735">
        <w:rPr>
          <w:rFonts w:ascii="Times New Roman" w:hAnsi="Times New Roman" w:cs="Times New Roman"/>
          <w:sz w:val="28"/>
          <w:szCs w:val="28"/>
        </w:rPr>
        <w:t>р</w:t>
      </w:r>
      <w:r w:rsidRPr="00DA2B12">
        <w:rPr>
          <w:rFonts w:ascii="Times New Roman" w:hAnsi="Times New Roman" w:cs="Times New Roman"/>
          <w:sz w:val="28"/>
          <w:szCs w:val="28"/>
        </w:rPr>
        <w:t>егион</w:t>
      </w:r>
      <w:r w:rsidR="00B4263E">
        <w:rPr>
          <w:rFonts w:ascii="Times New Roman" w:hAnsi="Times New Roman" w:cs="Times New Roman"/>
          <w:sz w:val="28"/>
          <w:szCs w:val="28"/>
        </w:rPr>
        <w:t>альных проектов (исполнение более 95%)</w:t>
      </w:r>
      <w:r w:rsidRPr="00DA2B12">
        <w:rPr>
          <w:rFonts w:ascii="Times New Roman" w:hAnsi="Times New Roman" w:cs="Times New Roman"/>
          <w:sz w:val="28"/>
          <w:szCs w:val="28"/>
        </w:rPr>
        <w:t>, в красной зоне</w:t>
      </w:r>
      <w:r w:rsidR="00B4263E">
        <w:rPr>
          <w:rFonts w:ascii="Times New Roman" w:hAnsi="Times New Roman" w:cs="Times New Roman"/>
          <w:sz w:val="28"/>
          <w:szCs w:val="28"/>
        </w:rPr>
        <w:t xml:space="preserve"> 2 проекта (исполнение менее 95%)</w:t>
      </w:r>
      <w:r w:rsidRPr="00DA2B12">
        <w:rPr>
          <w:rFonts w:ascii="Times New Roman" w:hAnsi="Times New Roman" w:cs="Times New Roman"/>
          <w:sz w:val="28"/>
          <w:szCs w:val="28"/>
        </w:rPr>
        <w:t>.</w:t>
      </w:r>
    </w:p>
    <w:p w:rsidR="00066D21" w:rsidRPr="00066D21" w:rsidRDefault="00066D21" w:rsidP="00066D21">
      <w:pPr>
        <w:spacing w:after="0"/>
        <w:jc w:val="right"/>
        <w:rPr>
          <w:rFonts w:ascii="Times New Roman" w:hAnsi="Times New Roman" w:cs="Times New Roman"/>
        </w:rPr>
      </w:pPr>
      <w:r w:rsidRPr="00066D21">
        <w:rPr>
          <w:rFonts w:ascii="Times New Roman" w:hAnsi="Times New Roman" w:cs="Times New Roman"/>
        </w:rPr>
        <w:t>млн. рублей</w:t>
      </w:r>
    </w:p>
    <w:tbl>
      <w:tblPr>
        <w:tblStyle w:val="a3"/>
        <w:tblW w:w="9344" w:type="dxa"/>
        <w:tblLook w:val="04A0" w:firstRow="1" w:lastRow="0" w:firstColumn="1" w:lastColumn="0" w:noHBand="0" w:noVBand="1"/>
      </w:tblPr>
      <w:tblGrid>
        <w:gridCol w:w="513"/>
        <w:gridCol w:w="4569"/>
        <w:gridCol w:w="977"/>
        <w:gridCol w:w="1923"/>
        <w:gridCol w:w="1362"/>
      </w:tblGrid>
      <w:tr w:rsidR="00B4263E" w:rsidTr="00B4263E">
        <w:tc>
          <w:tcPr>
            <w:tcW w:w="513" w:type="dxa"/>
            <w:vMerge w:val="restart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69" w:type="dxa"/>
            <w:vMerge w:val="restart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Региональный проект</w:t>
            </w:r>
          </w:p>
        </w:tc>
        <w:tc>
          <w:tcPr>
            <w:tcW w:w="977" w:type="dxa"/>
            <w:vMerge w:val="restart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285" w:type="dxa"/>
            <w:gridSpan w:val="2"/>
          </w:tcPr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B4263E" w:rsidTr="00B4263E">
        <w:trPr>
          <w:trHeight w:val="379"/>
        </w:trPr>
        <w:tc>
          <w:tcPr>
            <w:tcW w:w="513" w:type="dxa"/>
            <w:vMerge/>
          </w:tcPr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9" w:type="dxa"/>
            <w:vMerge/>
          </w:tcPr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</w:tcPr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362" w:type="dxa"/>
          </w:tcPr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%</w:t>
            </w:r>
          </w:p>
        </w:tc>
      </w:tr>
      <w:tr w:rsidR="00B4263E" w:rsidTr="00B4263E">
        <w:trPr>
          <w:trHeight w:val="695"/>
        </w:trPr>
        <w:tc>
          <w:tcPr>
            <w:tcW w:w="513" w:type="dxa"/>
          </w:tcPr>
          <w:p w:rsidR="00B4263E" w:rsidRDefault="00B4263E" w:rsidP="000D2B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69" w:type="dxa"/>
          </w:tcPr>
          <w:p w:rsidR="00B4263E" w:rsidRDefault="00B4263E" w:rsidP="000D2B6E">
            <w:pPr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 xml:space="preserve">Успех каждого ребенка </w:t>
            </w:r>
          </w:p>
        </w:tc>
        <w:tc>
          <w:tcPr>
            <w:tcW w:w="977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44,15</w:t>
            </w:r>
          </w:p>
        </w:tc>
        <w:tc>
          <w:tcPr>
            <w:tcW w:w="1923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41,73</w:t>
            </w:r>
          </w:p>
        </w:tc>
        <w:tc>
          <w:tcPr>
            <w:tcW w:w="1362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94,51</w:t>
            </w:r>
          </w:p>
        </w:tc>
      </w:tr>
      <w:tr w:rsidR="00B4263E" w:rsidTr="00B4263E">
        <w:tc>
          <w:tcPr>
            <w:tcW w:w="513" w:type="dxa"/>
          </w:tcPr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69" w:type="dxa"/>
          </w:tcPr>
          <w:p w:rsidR="00B4263E" w:rsidRPr="00066D21" w:rsidRDefault="00B4263E" w:rsidP="000D2B6E">
            <w:pPr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</w:t>
            </w:r>
          </w:p>
        </w:tc>
        <w:tc>
          <w:tcPr>
            <w:tcW w:w="977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22,74</w:t>
            </w:r>
          </w:p>
        </w:tc>
        <w:tc>
          <w:tcPr>
            <w:tcW w:w="1923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21,19</w:t>
            </w:r>
          </w:p>
        </w:tc>
        <w:tc>
          <w:tcPr>
            <w:tcW w:w="1362" w:type="dxa"/>
          </w:tcPr>
          <w:p w:rsidR="00B4263E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</w:p>
          <w:p w:rsidR="00B4263E" w:rsidRPr="00066D21" w:rsidRDefault="00B4263E" w:rsidP="00066D21">
            <w:pPr>
              <w:jc w:val="center"/>
              <w:rPr>
                <w:rFonts w:ascii="Times New Roman" w:hAnsi="Times New Roman" w:cs="Times New Roman"/>
              </w:rPr>
            </w:pPr>
            <w:r w:rsidRPr="00066D21">
              <w:rPr>
                <w:rFonts w:ascii="Times New Roman" w:hAnsi="Times New Roman" w:cs="Times New Roman"/>
              </w:rPr>
              <w:t>93,16</w:t>
            </w:r>
          </w:p>
        </w:tc>
      </w:tr>
    </w:tbl>
    <w:p w:rsidR="00B4263E" w:rsidRDefault="00B4263E" w:rsidP="00606E6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8 региональным проектам финансирование не предусмотрено. </w:t>
      </w:r>
    </w:p>
    <w:p w:rsidR="00B4263E" w:rsidRDefault="00B4263E" w:rsidP="000D2B6E">
      <w:pPr>
        <w:rPr>
          <w:rFonts w:ascii="Times New Roman" w:hAnsi="Times New Roman" w:cs="Times New Roman"/>
          <w:sz w:val="28"/>
          <w:szCs w:val="28"/>
        </w:rPr>
      </w:pPr>
    </w:p>
    <w:p w:rsidR="00B96726" w:rsidRDefault="00B96726" w:rsidP="000D2B6E">
      <w:pPr>
        <w:rPr>
          <w:rFonts w:ascii="Times New Roman" w:hAnsi="Times New Roman" w:cs="Times New Roman"/>
          <w:b/>
          <w:sz w:val="28"/>
          <w:szCs w:val="28"/>
        </w:rPr>
      </w:pPr>
      <w:r w:rsidRPr="00B96726">
        <w:rPr>
          <w:rFonts w:ascii="Times New Roman" w:hAnsi="Times New Roman" w:cs="Times New Roman"/>
          <w:b/>
          <w:sz w:val="28"/>
          <w:szCs w:val="28"/>
        </w:rPr>
        <w:t>Достижение показателей.</w:t>
      </w:r>
    </w:p>
    <w:p w:rsidR="00B96726" w:rsidRPr="00B96726" w:rsidRDefault="00B96726" w:rsidP="00D53B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96726">
        <w:rPr>
          <w:rFonts w:ascii="Times New Roman" w:hAnsi="Times New Roman" w:cs="Times New Roman"/>
          <w:sz w:val="28"/>
          <w:szCs w:val="28"/>
        </w:rPr>
        <w:t xml:space="preserve">В 2021 году, установлено к достижению </w:t>
      </w:r>
    </w:p>
    <w:p w:rsidR="00DC3AE4" w:rsidRDefault="00B96726" w:rsidP="00D53BFF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96726">
        <w:rPr>
          <w:rFonts w:ascii="Times New Roman" w:hAnsi="Times New Roman" w:cs="Times New Roman"/>
          <w:sz w:val="28"/>
          <w:szCs w:val="28"/>
        </w:rPr>
        <w:t>18 показателей</w:t>
      </w:r>
      <w:r w:rsidR="00B4263E">
        <w:rPr>
          <w:rFonts w:ascii="Times New Roman" w:hAnsi="Times New Roman" w:cs="Times New Roman"/>
          <w:sz w:val="28"/>
          <w:szCs w:val="28"/>
        </w:rPr>
        <w:t>, из них 16 достигнуто в полном объеме</w:t>
      </w:r>
      <w:r w:rsidRPr="00B96726">
        <w:rPr>
          <w:rFonts w:ascii="Times New Roman" w:hAnsi="Times New Roman" w:cs="Times New Roman"/>
          <w:sz w:val="28"/>
          <w:szCs w:val="28"/>
        </w:rPr>
        <w:t>,</w:t>
      </w:r>
      <w:r w:rsidR="00B4263E">
        <w:rPr>
          <w:rFonts w:ascii="Times New Roman" w:hAnsi="Times New Roman" w:cs="Times New Roman"/>
          <w:sz w:val="28"/>
          <w:szCs w:val="28"/>
        </w:rPr>
        <w:t xml:space="preserve"> что составило</w:t>
      </w:r>
      <w:r w:rsidRPr="00B96726">
        <w:rPr>
          <w:rFonts w:ascii="Times New Roman" w:hAnsi="Times New Roman" w:cs="Times New Roman"/>
          <w:sz w:val="28"/>
          <w:szCs w:val="28"/>
        </w:rPr>
        <w:t xml:space="preserve"> </w:t>
      </w:r>
      <w:r w:rsidR="00DC3AE4">
        <w:rPr>
          <w:rFonts w:ascii="Times New Roman" w:hAnsi="Times New Roman" w:cs="Times New Roman"/>
          <w:sz w:val="28"/>
          <w:szCs w:val="28"/>
        </w:rPr>
        <w:t>88,9% от их общего числа.</w:t>
      </w:r>
    </w:p>
    <w:p w:rsidR="00DC3AE4" w:rsidRDefault="00B4263E" w:rsidP="00BC6735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C3AE4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C3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национального проекта «Малое и среднее предпринимательство и поддержка индивидуальной п</w:t>
      </w:r>
      <w:r w:rsidR="00BC6735">
        <w:rPr>
          <w:rFonts w:ascii="Times New Roman" w:hAnsi="Times New Roman" w:cs="Times New Roman"/>
          <w:sz w:val="28"/>
          <w:szCs w:val="28"/>
        </w:rPr>
        <w:t xml:space="preserve">редпринимательской инициативы» и </w:t>
      </w:r>
      <w:r>
        <w:rPr>
          <w:rFonts w:ascii="Times New Roman" w:hAnsi="Times New Roman" w:cs="Times New Roman"/>
          <w:sz w:val="28"/>
          <w:szCs w:val="28"/>
        </w:rPr>
        <w:t xml:space="preserve">1 показатель регионального проекта </w:t>
      </w:r>
      <w:r w:rsidRPr="00B4263E">
        <w:rPr>
          <w:rFonts w:ascii="Times New Roman" w:hAnsi="Times New Roman" w:cs="Times New Roman"/>
          <w:sz w:val="28"/>
          <w:szCs w:val="28"/>
        </w:rPr>
        <w:t>«</w:t>
      </w:r>
      <w:r w:rsidR="00960AFE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</w:t>
      </w:r>
      <w:r w:rsidRPr="00B4263E">
        <w:rPr>
          <w:rFonts w:ascii="Times New Roman" w:hAnsi="Times New Roman" w:cs="Times New Roman"/>
          <w:sz w:val="28"/>
          <w:szCs w:val="28"/>
        </w:rPr>
        <w:t>»</w:t>
      </w:r>
      <w:r w:rsidR="007177F7">
        <w:rPr>
          <w:rFonts w:ascii="Times New Roman" w:hAnsi="Times New Roman" w:cs="Times New Roman"/>
          <w:sz w:val="28"/>
          <w:szCs w:val="28"/>
        </w:rPr>
        <w:t>, не достигнуты</w:t>
      </w:r>
      <w:r w:rsidR="00DC3AE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992"/>
        <w:gridCol w:w="1276"/>
        <w:gridCol w:w="986"/>
      </w:tblGrid>
      <w:tr w:rsidR="00DC3AE4" w:rsidTr="00CB2141">
        <w:tc>
          <w:tcPr>
            <w:tcW w:w="704" w:type="dxa"/>
          </w:tcPr>
          <w:p w:rsidR="00DC3AE4" w:rsidRPr="00DC3AE4" w:rsidRDefault="00DC3AE4" w:rsidP="00DC3AE4">
            <w:pPr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5387" w:type="dxa"/>
          </w:tcPr>
          <w:p w:rsidR="00DC3AE4" w:rsidRPr="00DC3AE4" w:rsidRDefault="00DC3AE4" w:rsidP="00DC3AE4">
            <w:pPr>
              <w:jc w:val="center"/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</w:tcPr>
          <w:p w:rsidR="00DC3AE4" w:rsidRPr="00DC3AE4" w:rsidRDefault="00DC3AE4" w:rsidP="00DC3AE4">
            <w:pPr>
              <w:jc w:val="center"/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</w:tcPr>
          <w:p w:rsidR="00DC3AE4" w:rsidRPr="00DC3AE4" w:rsidRDefault="00DC3AE4" w:rsidP="00DC3AE4">
            <w:pPr>
              <w:jc w:val="center"/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>Факт на 01.01.2022</w:t>
            </w:r>
          </w:p>
        </w:tc>
        <w:tc>
          <w:tcPr>
            <w:tcW w:w="986" w:type="dxa"/>
          </w:tcPr>
          <w:p w:rsidR="00DC3AE4" w:rsidRPr="00DC3AE4" w:rsidRDefault="00DC3AE4" w:rsidP="00DC3AE4">
            <w:pPr>
              <w:jc w:val="center"/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>%</w:t>
            </w:r>
          </w:p>
        </w:tc>
      </w:tr>
      <w:tr w:rsidR="007177F7" w:rsidTr="00465244">
        <w:tc>
          <w:tcPr>
            <w:tcW w:w="9345" w:type="dxa"/>
            <w:gridSpan w:val="5"/>
          </w:tcPr>
          <w:p w:rsidR="007177F7" w:rsidRPr="00DC3AE4" w:rsidRDefault="007177F7" w:rsidP="00DC3A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Национальный проект «</w:t>
            </w:r>
            <w:r w:rsidRPr="007177F7">
              <w:rPr>
                <w:rFonts w:ascii="Times New Roman" w:hAnsi="Times New Roman" w:cs="Times New Roman"/>
              </w:rPr>
              <w:t>Малое и среднее предпринимательство и поддержка индивидуальной предпринимательской инициативы»</w:t>
            </w:r>
          </w:p>
        </w:tc>
      </w:tr>
      <w:tr w:rsidR="00DC3AE4" w:rsidTr="00CB2141">
        <w:tc>
          <w:tcPr>
            <w:tcW w:w="704" w:type="dxa"/>
          </w:tcPr>
          <w:p w:rsidR="00DC3AE4" w:rsidRPr="00CB2141" w:rsidRDefault="00DC3AE4" w:rsidP="00DC3AE4">
            <w:pPr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</w:tcPr>
          <w:p w:rsidR="00DC3AE4" w:rsidRPr="00DC3AE4" w:rsidRDefault="00DC3AE4" w:rsidP="00DC3AE4">
            <w:pPr>
              <w:rPr>
                <w:rFonts w:ascii="Times New Roman" w:hAnsi="Times New Roman" w:cs="Times New Roman"/>
              </w:rPr>
            </w:pPr>
            <w:r w:rsidRPr="00DC3AE4">
              <w:rPr>
                <w:rFonts w:ascii="Times New Roman" w:hAnsi="Times New Roman" w:cs="Times New Roman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 в перечни государственного имущества и перечни муниципального имущества, в общем количестве объектов недвижимого имущества, включенных в указанные перечни </w:t>
            </w:r>
          </w:p>
        </w:tc>
        <w:tc>
          <w:tcPr>
            <w:tcW w:w="992" w:type="dxa"/>
          </w:tcPr>
          <w:p w:rsidR="00DC3AE4" w:rsidRPr="00CB2141" w:rsidRDefault="00CB2141" w:rsidP="00CB2141">
            <w:pPr>
              <w:jc w:val="center"/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60</w:t>
            </w:r>
            <w:r w:rsidR="00BC673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DC3AE4" w:rsidRPr="00CB2141" w:rsidRDefault="00F66371" w:rsidP="00CB2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986" w:type="dxa"/>
          </w:tcPr>
          <w:p w:rsidR="00DC3AE4" w:rsidRPr="00CB2141" w:rsidRDefault="00F66371" w:rsidP="00CB2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62,50</w:t>
            </w:r>
          </w:p>
        </w:tc>
      </w:tr>
      <w:tr w:rsidR="007177F7" w:rsidTr="00EC189C">
        <w:tc>
          <w:tcPr>
            <w:tcW w:w="9345" w:type="dxa"/>
            <w:gridSpan w:val="5"/>
          </w:tcPr>
          <w:p w:rsidR="007177F7" w:rsidRPr="00CB2141" w:rsidRDefault="007177F7" w:rsidP="00CB2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Национальный проект «Жильё и городская среда», региональный проект «Формирование комфортной городской среды»</w:t>
            </w:r>
          </w:p>
        </w:tc>
      </w:tr>
      <w:tr w:rsidR="00DC3AE4" w:rsidTr="00CB2141">
        <w:tc>
          <w:tcPr>
            <w:tcW w:w="704" w:type="dxa"/>
          </w:tcPr>
          <w:p w:rsidR="00DC3AE4" w:rsidRPr="00CB2141" w:rsidRDefault="00DC3AE4" w:rsidP="00DC3AE4">
            <w:pPr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</w:tcPr>
          <w:p w:rsidR="00DC3AE4" w:rsidRDefault="00DC3AE4" w:rsidP="00DC3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D21">
              <w:rPr>
                <w:rFonts w:ascii="Times New Roman" w:hAnsi="Times New Roman" w:cs="Times New Roman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</w:t>
            </w:r>
          </w:p>
        </w:tc>
        <w:tc>
          <w:tcPr>
            <w:tcW w:w="992" w:type="dxa"/>
          </w:tcPr>
          <w:p w:rsidR="00DC3AE4" w:rsidRPr="00CB2141" w:rsidRDefault="00CB2141" w:rsidP="00CB2141">
            <w:pPr>
              <w:jc w:val="center"/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C3AE4" w:rsidRPr="00CB2141" w:rsidRDefault="00CB2141" w:rsidP="00CB2141">
            <w:pPr>
              <w:jc w:val="center"/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DC3AE4" w:rsidRPr="00CB2141" w:rsidRDefault="00CB2141" w:rsidP="00CB2141">
            <w:pPr>
              <w:jc w:val="center"/>
              <w:rPr>
                <w:rFonts w:ascii="Times New Roman" w:hAnsi="Times New Roman" w:cs="Times New Roman"/>
              </w:rPr>
            </w:pPr>
            <w:r w:rsidRPr="00CB2141">
              <w:rPr>
                <w:rFonts w:ascii="Times New Roman" w:hAnsi="Times New Roman" w:cs="Times New Roman"/>
              </w:rPr>
              <w:t>-</w:t>
            </w:r>
          </w:p>
        </w:tc>
      </w:tr>
    </w:tbl>
    <w:p w:rsidR="00DC3AE4" w:rsidRDefault="00DC3AE4" w:rsidP="00DC3AE4">
      <w:pPr>
        <w:rPr>
          <w:rFonts w:ascii="Times New Roman" w:hAnsi="Times New Roman" w:cs="Times New Roman"/>
          <w:sz w:val="28"/>
          <w:szCs w:val="28"/>
        </w:rPr>
      </w:pPr>
      <w:r w:rsidRPr="00DC3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F7" w:rsidRPr="007177F7" w:rsidRDefault="007177F7" w:rsidP="00DC3AE4">
      <w:pPr>
        <w:rPr>
          <w:rFonts w:ascii="Times New Roman" w:hAnsi="Times New Roman" w:cs="Times New Roman"/>
          <w:b/>
          <w:sz w:val="28"/>
          <w:szCs w:val="28"/>
        </w:rPr>
      </w:pPr>
      <w:r w:rsidRPr="007177F7">
        <w:rPr>
          <w:rFonts w:ascii="Times New Roman" w:hAnsi="Times New Roman" w:cs="Times New Roman"/>
          <w:b/>
          <w:sz w:val="28"/>
          <w:szCs w:val="28"/>
        </w:rPr>
        <w:t>П</w:t>
      </w:r>
      <w:r w:rsidR="00960AFE">
        <w:rPr>
          <w:rFonts w:ascii="Times New Roman" w:hAnsi="Times New Roman" w:cs="Times New Roman"/>
          <w:b/>
          <w:sz w:val="28"/>
          <w:szCs w:val="28"/>
        </w:rPr>
        <w:t>ояснение</w:t>
      </w:r>
      <w:r w:rsidRPr="007177F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689"/>
        <w:gridCol w:w="1984"/>
        <w:gridCol w:w="2410"/>
        <w:gridCol w:w="2268"/>
      </w:tblGrid>
      <w:tr w:rsidR="007177F7" w:rsidTr="007177F7">
        <w:tc>
          <w:tcPr>
            <w:tcW w:w="2689" w:type="dxa"/>
          </w:tcPr>
          <w:p w:rsidR="007177F7" w:rsidRPr="007177F7" w:rsidRDefault="007177F7" w:rsidP="007177F7">
            <w:pPr>
              <w:jc w:val="center"/>
              <w:rPr>
                <w:rFonts w:ascii="Times New Roman" w:hAnsi="Times New Roman" w:cs="Times New Roman"/>
              </w:rPr>
            </w:pPr>
            <w:r w:rsidRPr="007177F7">
              <w:rPr>
                <w:rFonts w:ascii="Times New Roman" w:hAnsi="Times New Roman" w:cs="Times New Roman"/>
              </w:rPr>
              <w:t>Национальный проект</w:t>
            </w:r>
          </w:p>
        </w:tc>
        <w:tc>
          <w:tcPr>
            <w:tcW w:w="1984" w:type="dxa"/>
          </w:tcPr>
          <w:p w:rsidR="007177F7" w:rsidRPr="007177F7" w:rsidRDefault="007177F7" w:rsidP="007177F7">
            <w:pPr>
              <w:jc w:val="center"/>
              <w:rPr>
                <w:rFonts w:ascii="Times New Roman" w:hAnsi="Times New Roman" w:cs="Times New Roman"/>
              </w:rPr>
            </w:pPr>
            <w:r w:rsidRPr="007177F7">
              <w:rPr>
                <w:rFonts w:ascii="Times New Roman" w:hAnsi="Times New Roman" w:cs="Times New Roman"/>
              </w:rPr>
              <w:t>Региональный проект</w:t>
            </w:r>
          </w:p>
        </w:tc>
        <w:tc>
          <w:tcPr>
            <w:tcW w:w="2410" w:type="dxa"/>
          </w:tcPr>
          <w:p w:rsidR="007177F7" w:rsidRPr="007177F7" w:rsidRDefault="007177F7" w:rsidP="007177F7">
            <w:pPr>
              <w:jc w:val="center"/>
              <w:rPr>
                <w:rFonts w:ascii="Times New Roman" w:hAnsi="Times New Roman" w:cs="Times New Roman"/>
              </w:rPr>
            </w:pPr>
            <w:r w:rsidRPr="007177F7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2268" w:type="dxa"/>
          </w:tcPr>
          <w:p w:rsidR="007177F7" w:rsidRPr="007177F7" w:rsidRDefault="00BC6735" w:rsidP="00717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</w:p>
        </w:tc>
      </w:tr>
      <w:tr w:rsidR="007177F7" w:rsidTr="007177F7">
        <w:tc>
          <w:tcPr>
            <w:tcW w:w="2689" w:type="dxa"/>
          </w:tcPr>
          <w:p w:rsidR="007177F7" w:rsidRDefault="007177F7" w:rsidP="00DC3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7F7">
              <w:rPr>
                <w:rFonts w:ascii="Times New Roman" w:hAnsi="Times New Roman" w:cs="Times New Roman"/>
              </w:rPr>
              <w:t>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1984" w:type="dxa"/>
          </w:tcPr>
          <w:p w:rsidR="007177F7" w:rsidRDefault="007177F7" w:rsidP="00717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7F7" w:rsidRDefault="007177F7" w:rsidP="00717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7F7" w:rsidRDefault="007177F7" w:rsidP="00717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:rsidR="00F220A0" w:rsidRDefault="00F220A0" w:rsidP="00F663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 5 объектов, факт – 3 объекта:</w:t>
            </w:r>
          </w:p>
          <w:p w:rsidR="00F66371" w:rsidRDefault="00F66371" w:rsidP="00F66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371">
              <w:rPr>
                <w:rFonts w:ascii="Times New Roman" w:hAnsi="Times New Roman" w:cs="Times New Roman"/>
              </w:rPr>
              <w:t>На 1 земельный участок, по результатам аукциона заключен договор с субъектом МСП, в настоящий момент договор проходит процедуру гос. регистрации.</w:t>
            </w:r>
            <w:r w:rsidRPr="00F66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77F7" w:rsidRPr="00F66371" w:rsidRDefault="00F66371" w:rsidP="00F66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1">
              <w:rPr>
                <w:rFonts w:ascii="Times New Roman" w:hAnsi="Times New Roman" w:cs="Times New Roman"/>
              </w:rPr>
              <w:t>2. В отношении 1 объекта недвижимости аукцион признан несостоявшимся на основании того, что не было подано ни одной заявки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6371">
              <w:rPr>
                <w:rFonts w:ascii="Times New Roman" w:hAnsi="Times New Roman" w:cs="Times New Roman"/>
              </w:rPr>
              <w:t>(аукцион был объявлен в декабре 2021 года).</w:t>
            </w:r>
          </w:p>
        </w:tc>
        <w:tc>
          <w:tcPr>
            <w:tcW w:w="2268" w:type="dxa"/>
          </w:tcPr>
          <w:p w:rsidR="007177F7" w:rsidRPr="00F66371" w:rsidRDefault="00F66371" w:rsidP="00DC3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6371">
              <w:rPr>
                <w:rFonts w:ascii="Times New Roman" w:hAnsi="Times New Roman" w:cs="Times New Roman"/>
              </w:rPr>
              <w:t>ля достижения ключевого показателя:</w:t>
            </w:r>
          </w:p>
          <w:p w:rsidR="00F66371" w:rsidRPr="00F66371" w:rsidRDefault="00F66371" w:rsidP="00F66371">
            <w:pPr>
              <w:rPr>
                <w:rFonts w:ascii="Times New Roman" w:hAnsi="Times New Roman" w:cs="Times New Roman"/>
              </w:rPr>
            </w:pPr>
            <w:r w:rsidRPr="00F66371">
              <w:rPr>
                <w:rFonts w:ascii="Times New Roman" w:hAnsi="Times New Roman" w:cs="Times New Roman"/>
              </w:rPr>
              <w:t>1. По завершению гос. регистрации сведения о договоре аренды и об арендаторе будут внесены в перечень имущества, предназначенного для предоставления субъектам МСП.</w:t>
            </w:r>
          </w:p>
          <w:p w:rsidR="00F66371" w:rsidRPr="00F66371" w:rsidRDefault="00F66371" w:rsidP="00F66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1">
              <w:rPr>
                <w:rFonts w:ascii="Times New Roman" w:hAnsi="Times New Roman" w:cs="Times New Roman"/>
              </w:rPr>
              <w:t>2.Планируется повторное проведение аукционов на право заключения договора аренды.</w:t>
            </w:r>
          </w:p>
        </w:tc>
      </w:tr>
      <w:tr w:rsidR="007177F7" w:rsidTr="007177F7">
        <w:tc>
          <w:tcPr>
            <w:tcW w:w="2689" w:type="dxa"/>
          </w:tcPr>
          <w:p w:rsidR="007177F7" w:rsidRDefault="007177F7" w:rsidP="00DC3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Жильё и городская среда</w:t>
            </w:r>
          </w:p>
        </w:tc>
        <w:tc>
          <w:tcPr>
            <w:tcW w:w="1984" w:type="dxa"/>
          </w:tcPr>
          <w:p w:rsidR="007177F7" w:rsidRDefault="007177F7" w:rsidP="00DC3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Формирование комфортной городской среды</w:t>
            </w:r>
          </w:p>
        </w:tc>
        <w:tc>
          <w:tcPr>
            <w:tcW w:w="2410" w:type="dxa"/>
          </w:tcPr>
          <w:p w:rsidR="007177F7" w:rsidRPr="00606E68" w:rsidRDefault="00606E68" w:rsidP="00BC6735">
            <w:pPr>
              <w:rPr>
                <w:rFonts w:ascii="Times New Roman" w:hAnsi="Times New Roman" w:cs="Times New Roman"/>
              </w:rPr>
            </w:pPr>
            <w:r w:rsidRPr="00606E68">
              <w:rPr>
                <w:rFonts w:ascii="Times New Roman" w:hAnsi="Times New Roman" w:cs="Times New Roman"/>
              </w:rPr>
              <w:t>Ко</w:t>
            </w:r>
            <w:r w:rsidR="00BC6735">
              <w:rPr>
                <w:rFonts w:ascii="Times New Roman" w:hAnsi="Times New Roman" w:cs="Times New Roman"/>
              </w:rPr>
              <w:t xml:space="preserve">нтракт с подрядной организацией, выполняющей работы, </w:t>
            </w:r>
            <w:r w:rsidRPr="00606E68">
              <w:rPr>
                <w:rFonts w:ascii="Times New Roman" w:hAnsi="Times New Roman" w:cs="Times New Roman"/>
              </w:rPr>
              <w:t>расторгнут ввиду неисполнения обязательств по договору</w:t>
            </w:r>
            <w:r w:rsidR="00BC6735">
              <w:rPr>
                <w:rFonts w:ascii="Times New Roman" w:hAnsi="Times New Roman" w:cs="Times New Roman"/>
              </w:rPr>
              <w:t>. О</w:t>
            </w:r>
            <w:r w:rsidRPr="00606E68">
              <w:rPr>
                <w:rFonts w:ascii="Times New Roman" w:hAnsi="Times New Roman" w:cs="Times New Roman"/>
              </w:rPr>
              <w:t xml:space="preserve">бъект </w:t>
            </w:r>
            <w:r w:rsidR="00BC6735">
              <w:rPr>
                <w:rFonts w:ascii="Times New Roman" w:hAnsi="Times New Roman" w:cs="Times New Roman"/>
              </w:rPr>
              <w:t xml:space="preserve">находится </w:t>
            </w:r>
            <w:r w:rsidRPr="00606E68">
              <w:rPr>
                <w:rFonts w:ascii="Times New Roman" w:hAnsi="Times New Roman" w:cs="Times New Roman"/>
              </w:rPr>
              <w:t>на консервации.</w:t>
            </w:r>
          </w:p>
        </w:tc>
        <w:tc>
          <w:tcPr>
            <w:tcW w:w="2268" w:type="dxa"/>
          </w:tcPr>
          <w:p w:rsidR="007177F7" w:rsidRPr="007177F7" w:rsidRDefault="00606E68" w:rsidP="00EC6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Возобновление работ</w:t>
            </w:r>
            <w:r w:rsidR="00BC6735">
              <w:rPr>
                <w:rFonts w:ascii="Times New Roman" w:hAnsi="Times New Roman" w:cs="Times New Roman"/>
              </w:rPr>
              <w:t xml:space="preserve"> по благоустройству общественной территории </w:t>
            </w:r>
            <w:r>
              <w:rPr>
                <w:rFonts w:ascii="Times New Roman" w:hAnsi="Times New Roman" w:cs="Times New Roman"/>
              </w:rPr>
              <w:t>планируется в весенне-летний период 2022 года.</w:t>
            </w:r>
          </w:p>
        </w:tc>
      </w:tr>
    </w:tbl>
    <w:p w:rsidR="007177F7" w:rsidRPr="00DC3AE4" w:rsidRDefault="007177F7" w:rsidP="00DC3AE4">
      <w:pPr>
        <w:rPr>
          <w:rFonts w:ascii="Times New Roman" w:hAnsi="Times New Roman" w:cs="Times New Roman"/>
          <w:sz w:val="28"/>
          <w:szCs w:val="28"/>
        </w:rPr>
      </w:pPr>
    </w:p>
    <w:p w:rsidR="00B96726" w:rsidRDefault="00CB2141" w:rsidP="000D2B6E">
      <w:pPr>
        <w:rPr>
          <w:rFonts w:ascii="Times New Roman" w:hAnsi="Times New Roman" w:cs="Times New Roman"/>
          <w:b/>
          <w:sz w:val="28"/>
          <w:szCs w:val="28"/>
        </w:rPr>
      </w:pPr>
      <w:r w:rsidRPr="00CB2141">
        <w:rPr>
          <w:rFonts w:ascii="Times New Roman" w:hAnsi="Times New Roman" w:cs="Times New Roman"/>
          <w:b/>
          <w:sz w:val="28"/>
          <w:szCs w:val="28"/>
        </w:rPr>
        <w:lastRenderedPageBreak/>
        <w:t>Значимые события национальных проектов за 2021 год.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079">
        <w:rPr>
          <w:rFonts w:ascii="Times New Roman" w:eastAsia="Times New Roman" w:hAnsi="Times New Roman" w:cs="Times New Roman"/>
          <w:b/>
          <w:sz w:val="28"/>
          <w:szCs w:val="28"/>
        </w:rPr>
        <w:t xml:space="preserve">«Малое и среднее предпринимательство и поддержка индивидуальной </w:t>
      </w:r>
      <w:r w:rsidR="00D53BFF">
        <w:rPr>
          <w:rFonts w:ascii="Times New Roman" w:eastAsia="Times New Roman" w:hAnsi="Times New Roman" w:cs="Times New Roman"/>
          <w:b/>
          <w:sz w:val="28"/>
          <w:szCs w:val="28"/>
        </w:rPr>
        <w:t>предпринимательской инициативы»:</w:t>
      </w:r>
    </w:p>
    <w:p w:rsidR="00CB2141" w:rsidRPr="00057079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079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Предоставлены 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057079">
        <w:rPr>
          <w:rFonts w:ascii="Times New Roman" w:eastAsia="Times New Roman" w:hAnsi="Times New Roman" w:cs="Times New Roman"/>
          <w:sz w:val="28"/>
          <w:szCs w:val="28"/>
        </w:rPr>
        <w:t xml:space="preserve"> субъектам МСП на общую сумму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2,84</w:t>
      </w:r>
      <w:r w:rsidRPr="00057079">
        <w:rPr>
          <w:rFonts w:ascii="Times New Roman" w:eastAsia="Times New Roman" w:hAnsi="Times New Roman" w:cs="Times New Roman"/>
          <w:sz w:val="28"/>
          <w:szCs w:val="28"/>
        </w:rPr>
        <w:t xml:space="preserve"> млн. рублей на поддержку и развитие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2020 году субсидии предоставлены 31 субъекту МСП на сумму 4,21 млн. руб.).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079">
        <w:rPr>
          <w:rFonts w:ascii="Times New Roman" w:eastAsia="Times New Roman" w:hAnsi="Times New Roman" w:cs="Times New Roman"/>
          <w:sz w:val="28"/>
          <w:szCs w:val="28"/>
        </w:rPr>
        <w:t xml:space="preserve">Передано по договорам аренды </w:t>
      </w:r>
      <w:r w:rsidR="0089313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-м </w:t>
      </w:r>
      <w:r w:rsidRPr="00057079">
        <w:rPr>
          <w:rFonts w:ascii="Times New Roman" w:eastAsia="Times New Roman" w:hAnsi="Times New Roman" w:cs="Times New Roman"/>
          <w:sz w:val="28"/>
          <w:szCs w:val="28"/>
        </w:rPr>
        <w:t>субъ</w:t>
      </w:r>
      <w:r w:rsidR="0089313F">
        <w:rPr>
          <w:rFonts w:ascii="Times New Roman" w:eastAsia="Times New Roman" w:hAnsi="Times New Roman" w:cs="Times New Roman"/>
          <w:sz w:val="28"/>
          <w:szCs w:val="28"/>
        </w:rPr>
        <w:t>ектам МСП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объекта недвижимости из 8 объектов, учтенных в перечне имущества, предназначенного для предоставления субъектам МСП.</w:t>
      </w:r>
    </w:p>
    <w:p w:rsidR="00CB2141" w:rsidRPr="00057079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BBB">
        <w:rPr>
          <w:rFonts w:ascii="Times New Roman" w:eastAsia="Times New Roman" w:hAnsi="Times New Roman" w:cs="Times New Roman"/>
          <w:i/>
          <w:sz w:val="28"/>
          <w:szCs w:val="28"/>
        </w:rPr>
        <w:t>Финансирование национального проекта исполнено на 99,48%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(план – 2,86 млн. руб. факт – 2,84 млн. руб.).</w:t>
      </w:r>
    </w:p>
    <w:p w:rsidR="00CB2141" w:rsidRPr="00056C7B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6C7B">
        <w:rPr>
          <w:rFonts w:ascii="Times New Roman" w:eastAsia="Times New Roman" w:hAnsi="Times New Roman" w:cs="Times New Roman"/>
          <w:b/>
          <w:sz w:val="28"/>
          <w:szCs w:val="28"/>
        </w:rPr>
        <w:t xml:space="preserve"> «Культура»</w:t>
      </w:r>
      <w:r w:rsidR="00D53BF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56C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Проведено 189 значимых мероприятий, приуроченных к государственным и городским праздникам, с охватом аудитории – 40 520 человек. (в 2020 году проведено 259 мероприятий с охватом аудитории - 96 217 человек).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базе Центра непрерывного образования и повышения квалификации творческих и управленческих кадров в сфере культуры обучение прошли 10 работников муниципальных учреждений культуры. (100% к плану) </w:t>
      </w:r>
    </w:p>
    <w:p w:rsidR="00CB2141" w:rsidRPr="00FC5BBB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BBB">
        <w:rPr>
          <w:rFonts w:ascii="Times New Roman" w:eastAsia="Times New Roman" w:hAnsi="Times New Roman" w:cs="Times New Roman"/>
          <w:i/>
          <w:sz w:val="28"/>
          <w:szCs w:val="28"/>
        </w:rPr>
        <w:t>Финансирование по национальному проекту не предусмотрено.</w:t>
      </w:r>
    </w:p>
    <w:p w:rsidR="00CB2141" w:rsidRPr="00A11F05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1F05">
        <w:rPr>
          <w:rFonts w:ascii="Times New Roman" w:eastAsia="Times New Roman" w:hAnsi="Times New Roman" w:cs="Times New Roman"/>
          <w:b/>
          <w:sz w:val="28"/>
          <w:szCs w:val="28"/>
        </w:rPr>
        <w:t>«Демография»</w:t>
      </w:r>
      <w:r w:rsidR="00D53BF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11F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Дошкольные образовательные организации посещают 600 детей в возрасте от 1 года до 3-х лет, из них в возрасте от 1,5 до 3 – 588 воспитанников (В 2020 году 457 детей посещали дошкольные образовательные организации, из них в возрасте от 1,5 до 3-х лет – 407 воспитанников.)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t>На базе МАУ «Спортивный комплекс» в рамках Всероссийского физкультурно-спортивного комплекса "Готов к труду и обороне" проведен</w:t>
      </w:r>
      <w:r>
        <w:rPr>
          <w:rFonts w:ascii="Times New Roman" w:hAnsi="Times New Roman"/>
          <w:bCs/>
          <w:sz w:val="28"/>
          <w:szCs w:val="28"/>
        </w:rPr>
        <w:t>о</w:t>
      </w:r>
      <w:r w:rsidRPr="0081619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10</w:t>
      </w:r>
      <w:r w:rsidRPr="00816193">
        <w:rPr>
          <w:rFonts w:ascii="Times New Roman" w:hAnsi="Times New Roman"/>
          <w:bCs/>
          <w:sz w:val="28"/>
          <w:szCs w:val="28"/>
        </w:rPr>
        <w:t xml:space="preserve"> мероприятий физкультурно-оздоровительной направленности. </w:t>
      </w:r>
      <w:r>
        <w:rPr>
          <w:rFonts w:ascii="Times New Roman" w:hAnsi="Times New Roman"/>
          <w:bCs/>
          <w:sz w:val="28"/>
          <w:szCs w:val="28"/>
        </w:rPr>
        <w:t xml:space="preserve">В мероприятиях приняли участие 863 человека и были получены награды: 19 золотых, 7 серебряных, 7 бронзовых значков. 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lastRenderedPageBreak/>
        <w:t xml:space="preserve">МБУ СШОР (спортивная школа олимпийского резерва) </w:t>
      </w:r>
      <w:r w:rsidRPr="002E72F5">
        <w:rPr>
          <w:rFonts w:ascii="Times New Roman" w:hAnsi="Times New Roman"/>
          <w:bCs/>
          <w:sz w:val="28"/>
          <w:szCs w:val="28"/>
        </w:rPr>
        <w:t xml:space="preserve">в 2021 году </w:t>
      </w:r>
      <w:r>
        <w:rPr>
          <w:rFonts w:ascii="Times New Roman" w:hAnsi="Times New Roman"/>
          <w:bCs/>
          <w:sz w:val="28"/>
          <w:szCs w:val="28"/>
        </w:rPr>
        <w:t>приобретен</w:t>
      </w:r>
      <w:r w:rsidRPr="00816193">
        <w:rPr>
          <w:rFonts w:ascii="Times New Roman" w:hAnsi="Times New Roman"/>
          <w:bCs/>
          <w:sz w:val="28"/>
          <w:szCs w:val="28"/>
        </w:rPr>
        <w:t xml:space="preserve"> спортивн</w:t>
      </w:r>
      <w:r>
        <w:rPr>
          <w:rFonts w:ascii="Times New Roman" w:hAnsi="Times New Roman"/>
          <w:bCs/>
          <w:sz w:val="28"/>
          <w:szCs w:val="28"/>
        </w:rPr>
        <w:t>ый</w:t>
      </w:r>
      <w:r w:rsidRPr="00816193">
        <w:rPr>
          <w:rFonts w:ascii="Times New Roman" w:hAnsi="Times New Roman"/>
          <w:bCs/>
          <w:sz w:val="28"/>
          <w:szCs w:val="28"/>
        </w:rPr>
        <w:t xml:space="preserve"> инвентар</w:t>
      </w:r>
      <w:r>
        <w:rPr>
          <w:rFonts w:ascii="Times New Roman" w:hAnsi="Times New Roman"/>
          <w:bCs/>
          <w:sz w:val="28"/>
          <w:szCs w:val="28"/>
        </w:rPr>
        <w:t>ь</w:t>
      </w:r>
      <w:r w:rsidRPr="00816193">
        <w:rPr>
          <w:rFonts w:ascii="Times New Roman" w:hAnsi="Times New Roman"/>
          <w:bCs/>
          <w:sz w:val="28"/>
          <w:szCs w:val="28"/>
        </w:rPr>
        <w:t xml:space="preserve"> для воспитанников отделения бокса и отделения вольной борьбы на общую сумму 188</w:t>
      </w:r>
      <w:r>
        <w:rPr>
          <w:rFonts w:ascii="Times New Roman" w:hAnsi="Times New Roman"/>
          <w:bCs/>
          <w:sz w:val="28"/>
          <w:szCs w:val="28"/>
        </w:rPr>
        <w:t>,84</w:t>
      </w:r>
      <w:r w:rsidRPr="0081619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6193">
        <w:rPr>
          <w:rFonts w:ascii="Times New Roman" w:hAnsi="Times New Roman"/>
          <w:bCs/>
          <w:sz w:val="28"/>
          <w:szCs w:val="28"/>
        </w:rPr>
        <w:t>тыс.руб</w:t>
      </w:r>
      <w:proofErr w:type="spellEnd"/>
      <w:r w:rsidRPr="00816193">
        <w:rPr>
          <w:rFonts w:ascii="Times New Roman" w:hAnsi="Times New Roman"/>
          <w:bCs/>
          <w:sz w:val="28"/>
          <w:szCs w:val="28"/>
        </w:rPr>
        <w:t>.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748D5">
        <w:rPr>
          <w:rFonts w:ascii="Times New Roman" w:hAnsi="Times New Roman"/>
          <w:bCs/>
          <w:i/>
          <w:sz w:val="28"/>
          <w:szCs w:val="28"/>
        </w:rPr>
        <w:t>Финансирование национального проекта исполнено на 100%</w:t>
      </w:r>
      <w:r>
        <w:rPr>
          <w:rFonts w:ascii="Times New Roman" w:hAnsi="Times New Roman"/>
          <w:bCs/>
          <w:sz w:val="28"/>
          <w:szCs w:val="28"/>
        </w:rPr>
        <w:t xml:space="preserve"> (план – 534,31 тыс. </w:t>
      </w:r>
      <w:proofErr w:type="spellStart"/>
      <w:r>
        <w:rPr>
          <w:rFonts w:ascii="Times New Roman" w:hAnsi="Times New Roman"/>
          <w:bCs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факт – 534,31 тыс. руб.) </w:t>
      </w:r>
    </w:p>
    <w:p w:rsidR="00CB2141" w:rsidRPr="00A11F05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05">
        <w:rPr>
          <w:rFonts w:ascii="Times New Roman" w:hAnsi="Times New Roman"/>
          <w:b/>
          <w:bCs/>
          <w:sz w:val="28"/>
          <w:szCs w:val="28"/>
        </w:rPr>
        <w:t>«Экология»</w:t>
      </w:r>
      <w:r w:rsidR="00D53BFF">
        <w:rPr>
          <w:rFonts w:ascii="Times New Roman" w:hAnsi="Times New Roman"/>
          <w:b/>
          <w:bCs/>
          <w:sz w:val="28"/>
          <w:szCs w:val="28"/>
        </w:rPr>
        <w:t>:</w:t>
      </w:r>
      <w:r w:rsidRPr="00A11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 апреля 2021 года был проведен общегородской субботник по отчистке от бытового мусора и древесного хлама берегов пляжа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города. Убрано более 20 кубометров мусора. Приняли участие 215 человек - работники администрации и учреждений города, активные жители. </w:t>
      </w:r>
    </w:p>
    <w:p w:rsidR="00CB2141" w:rsidRPr="00D53BFF" w:rsidRDefault="00CB2141" w:rsidP="00D53BFF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48D5">
        <w:rPr>
          <w:rFonts w:ascii="Times New Roman" w:eastAsia="Times New Roman" w:hAnsi="Times New Roman" w:cs="Times New Roman"/>
          <w:i/>
          <w:sz w:val="28"/>
          <w:szCs w:val="28"/>
        </w:rPr>
        <w:t>Финансирование по национальному проекту не предусмотрено.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1F05">
        <w:rPr>
          <w:rFonts w:ascii="Times New Roman" w:eastAsia="Times New Roman" w:hAnsi="Times New Roman" w:cs="Times New Roman"/>
          <w:b/>
          <w:sz w:val="28"/>
          <w:szCs w:val="28"/>
        </w:rPr>
        <w:t>«Образование»</w:t>
      </w:r>
      <w:r w:rsidR="00D53BF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11F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МБОУ СОШ</w:t>
      </w:r>
      <w:r w:rsidRPr="00816193">
        <w:rPr>
          <w:rFonts w:ascii="Times New Roman" w:hAnsi="Times New Roman"/>
          <w:bCs/>
          <w:sz w:val="28"/>
          <w:szCs w:val="28"/>
        </w:rPr>
        <w:t xml:space="preserve"> №1 организован выездной "</w:t>
      </w:r>
      <w:proofErr w:type="spellStart"/>
      <w:r w:rsidRPr="00816193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816193">
        <w:rPr>
          <w:rFonts w:ascii="Times New Roman" w:hAnsi="Times New Roman"/>
          <w:bCs/>
          <w:sz w:val="28"/>
          <w:szCs w:val="28"/>
        </w:rPr>
        <w:t xml:space="preserve">". </w:t>
      </w:r>
      <w:r>
        <w:rPr>
          <w:rFonts w:ascii="Times New Roman" w:hAnsi="Times New Roman"/>
          <w:bCs/>
          <w:sz w:val="28"/>
          <w:szCs w:val="28"/>
        </w:rPr>
        <w:t>607</w:t>
      </w:r>
      <w:r w:rsidRPr="00816193">
        <w:rPr>
          <w:rFonts w:ascii="Times New Roman" w:hAnsi="Times New Roman"/>
          <w:bCs/>
          <w:sz w:val="28"/>
          <w:szCs w:val="28"/>
        </w:rPr>
        <w:t xml:space="preserve"> детей участвовали в проектах, направленных на обеспечение доступности дополнительных общеобразовательных программ естественно-научн</w:t>
      </w:r>
      <w:r>
        <w:rPr>
          <w:rFonts w:ascii="Times New Roman" w:hAnsi="Times New Roman"/>
          <w:bCs/>
          <w:sz w:val="28"/>
          <w:szCs w:val="28"/>
        </w:rPr>
        <w:t>ой и технической направленности (в 2020 году охвачено 1138 детей).</w:t>
      </w:r>
    </w:p>
    <w:p w:rsidR="00CB2141" w:rsidRPr="00280676" w:rsidRDefault="00CB2141" w:rsidP="00CB214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t xml:space="preserve">Дополнительным образованием охвачено </w:t>
      </w:r>
      <w:r>
        <w:rPr>
          <w:rFonts w:ascii="Times New Roman" w:hAnsi="Times New Roman"/>
          <w:bCs/>
          <w:sz w:val="28"/>
          <w:szCs w:val="28"/>
        </w:rPr>
        <w:t>6 151</w:t>
      </w:r>
      <w:r w:rsidRPr="0081619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</w:t>
      </w:r>
      <w:r w:rsidRPr="00816193">
        <w:rPr>
          <w:rFonts w:ascii="Times New Roman" w:hAnsi="Times New Roman"/>
          <w:bCs/>
          <w:sz w:val="28"/>
          <w:szCs w:val="28"/>
        </w:rPr>
        <w:t xml:space="preserve">, что составляет </w:t>
      </w:r>
      <w:r>
        <w:rPr>
          <w:rFonts w:ascii="Times New Roman" w:hAnsi="Times New Roman"/>
          <w:bCs/>
          <w:sz w:val="28"/>
          <w:szCs w:val="28"/>
        </w:rPr>
        <w:t>80,1%</w:t>
      </w:r>
      <w:r w:rsidRPr="00816193">
        <w:rPr>
          <w:rFonts w:ascii="Times New Roman" w:hAnsi="Times New Roman"/>
          <w:bCs/>
          <w:sz w:val="28"/>
          <w:szCs w:val="28"/>
        </w:rPr>
        <w:t xml:space="preserve"> от общего количества детей в возрасте 5 - 18 лет (7 681 человек). </w:t>
      </w:r>
    </w:p>
    <w:p w:rsidR="00CB2141" w:rsidRDefault="00CB2141" w:rsidP="00CB214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t xml:space="preserve">В добровольческую деятельность вовлечено </w:t>
      </w:r>
      <w:r>
        <w:rPr>
          <w:rFonts w:ascii="Times New Roman" w:hAnsi="Times New Roman"/>
          <w:bCs/>
          <w:sz w:val="28"/>
          <w:szCs w:val="28"/>
        </w:rPr>
        <w:t xml:space="preserve">10 658 </w:t>
      </w:r>
      <w:r w:rsidRPr="00816193">
        <w:rPr>
          <w:rFonts w:ascii="Times New Roman" w:hAnsi="Times New Roman"/>
          <w:bCs/>
          <w:sz w:val="28"/>
          <w:szCs w:val="28"/>
        </w:rPr>
        <w:t xml:space="preserve">человек, в том числе в </w:t>
      </w:r>
      <w:r>
        <w:rPr>
          <w:rFonts w:ascii="Times New Roman" w:hAnsi="Times New Roman"/>
          <w:bCs/>
          <w:sz w:val="28"/>
          <w:szCs w:val="28"/>
        </w:rPr>
        <w:t>декабре</w:t>
      </w:r>
      <w:r w:rsidRPr="00816193">
        <w:rPr>
          <w:rFonts w:ascii="Times New Roman" w:hAnsi="Times New Roman"/>
          <w:bCs/>
          <w:sz w:val="28"/>
          <w:szCs w:val="28"/>
        </w:rPr>
        <w:t xml:space="preserve"> – </w:t>
      </w:r>
      <w:r>
        <w:rPr>
          <w:rFonts w:ascii="Times New Roman" w:hAnsi="Times New Roman"/>
          <w:bCs/>
          <w:sz w:val="28"/>
          <w:szCs w:val="28"/>
        </w:rPr>
        <w:t>775</w:t>
      </w:r>
      <w:r w:rsidRPr="00816193">
        <w:rPr>
          <w:rFonts w:ascii="Times New Roman" w:hAnsi="Times New Roman"/>
          <w:bCs/>
          <w:sz w:val="28"/>
          <w:szCs w:val="28"/>
        </w:rPr>
        <w:t xml:space="preserve"> человек.  Волонтеры принимали участие во Всероссийских акциях разной направленности, городских </w:t>
      </w:r>
      <w:r>
        <w:rPr>
          <w:rFonts w:ascii="Times New Roman" w:hAnsi="Times New Roman"/>
          <w:bCs/>
          <w:sz w:val="28"/>
          <w:szCs w:val="28"/>
        </w:rPr>
        <w:t>тематических мероприятиях.  Так</w:t>
      </w:r>
      <w:r w:rsidRPr="00816193">
        <w:rPr>
          <w:rFonts w:ascii="Times New Roman" w:hAnsi="Times New Roman"/>
          <w:bCs/>
          <w:sz w:val="28"/>
          <w:szCs w:val="28"/>
        </w:rPr>
        <w:t>же была организована работа школьников-волонтеров медиков в помощь взрослой поликлинике в рамках акции «Мы вместе» (прививочный кабинет).</w:t>
      </w:r>
      <w:r>
        <w:rPr>
          <w:rFonts w:ascii="Times New Roman" w:hAnsi="Times New Roman"/>
          <w:bCs/>
          <w:sz w:val="28"/>
          <w:szCs w:val="28"/>
        </w:rPr>
        <w:t xml:space="preserve">  (В 2020 в добровольческую деятельность вовлечено 918 человек.) </w:t>
      </w:r>
    </w:p>
    <w:p w:rsidR="00CB2141" w:rsidRDefault="00CB2141" w:rsidP="00CB214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7886">
        <w:rPr>
          <w:rFonts w:ascii="Times New Roman" w:hAnsi="Times New Roman"/>
          <w:bCs/>
          <w:i/>
          <w:sz w:val="28"/>
          <w:szCs w:val="28"/>
        </w:rPr>
        <w:t>Финансирование по национальному проекту исполнено на 95,16%</w:t>
      </w:r>
      <w:r>
        <w:rPr>
          <w:rFonts w:ascii="Times New Roman" w:hAnsi="Times New Roman"/>
          <w:bCs/>
          <w:sz w:val="28"/>
          <w:szCs w:val="28"/>
        </w:rPr>
        <w:t xml:space="preserve"> (план – 50,23 тыс. </w:t>
      </w:r>
      <w:proofErr w:type="spellStart"/>
      <w:r>
        <w:rPr>
          <w:rFonts w:ascii="Times New Roman" w:hAnsi="Times New Roman"/>
          <w:bCs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факт – 47,80 тыс. руб.) </w:t>
      </w:r>
    </w:p>
    <w:p w:rsidR="00CB2141" w:rsidRDefault="00CB2141" w:rsidP="00CB214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80676">
        <w:rPr>
          <w:rFonts w:ascii="Times New Roman" w:hAnsi="Times New Roman"/>
          <w:b/>
          <w:bCs/>
          <w:sz w:val="28"/>
          <w:szCs w:val="28"/>
        </w:rPr>
        <w:t>«Жилье и городская среда»</w:t>
      </w:r>
      <w:r w:rsidR="00D53BFF">
        <w:rPr>
          <w:rFonts w:ascii="Times New Roman" w:hAnsi="Times New Roman"/>
          <w:b/>
          <w:bCs/>
          <w:sz w:val="28"/>
          <w:szCs w:val="28"/>
        </w:rPr>
        <w:t>:</w:t>
      </w:r>
    </w:p>
    <w:p w:rsidR="00CB2141" w:rsidRDefault="00CB2141" w:rsidP="00CB2141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73074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территории Пыть-Яха в рамках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регионального </w:t>
      </w:r>
      <w:r w:rsidRPr="00730741">
        <w:rPr>
          <w:rFonts w:ascii="Times New Roman" w:eastAsia="Times New Roman" w:hAnsi="Times New Roman" w:cs="Times New Roman"/>
          <w:sz w:val="28"/>
          <w:szCs w:val="28"/>
        </w:rPr>
        <w:t xml:space="preserve">проекта «Жилье» в 2021 году общий ввод жилья </w:t>
      </w:r>
      <w:r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Pr="00730741">
        <w:rPr>
          <w:rFonts w:ascii="Times New Roman" w:eastAsia="Times New Roman" w:hAnsi="Times New Roman" w:cs="Times New Roman"/>
          <w:sz w:val="28"/>
          <w:szCs w:val="28"/>
        </w:rPr>
        <w:t xml:space="preserve"> 36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3074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Pr="007307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30741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73074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, что больше на 20,5%</w:t>
      </w:r>
      <w:r w:rsidR="00EF1B6A">
        <w:rPr>
          <w:rFonts w:ascii="Times New Roman" w:eastAsia="Times New Roman" w:hAnsi="Times New Roman" w:cs="Times New Roman"/>
          <w:sz w:val="28"/>
          <w:szCs w:val="28"/>
        </w:rPr>
        <w:t xml:space="preserve"> к плану 30,5 тыс. </w:t>
      </w:r>
      <w:proofErr w:type="spellStart"/>
      <w:r w:rsidR="00EF1B6A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="00EF1B6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2020 году общий ввод жилья составил 14,1 тыс.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.).</w:t>
      </w:r>
      <w:bookmarkEnd w:id="0"/>
    </w:p>
    <w:p w:rsidR="00CB2141" w:rsidRPr="00816193" w:rsidRDefault="00CB2141" w:rsidP="00CB2141">
      <w:pPr>
        <w:spacing w:after="12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«Чистая вода» </w:t>
      </w:r>
      <w:r w:rsidRPr="00816193">
        <w:rPr>
          <w:rFonts w:ascii="Times New Roman" w:hAnsi="Times New Roman"/>
          <w:bCs/>
          <w:sz w:val="28"/>
          <w:szCs w:val="28"/>
        </w:rPr>
        <w:t xml:space="preserve">введен в эксплуатацию </w:t>
      </w:r>
      <w:r>
        <w:rPr>
          <w:rFonts w:ascii="Times New Roman" w:hAnsi="Times New Roman"/>
          <w:bCs/>
          <w:sz w:val="28"/>
          <w:szCs w:val="28"/>
        </w:rPr>
        <w:t>(</w:t>
      </w:r>
      <w:r w:rsidRPr="00816193">
        <w:rPr>
          <w:rFonts w:ascii="Times New Roman" w:hAnsi="Times New Roman"/>
          <w:bCs/>
          <w:sz w:val="28"/>
          <w:szCs w:val="28"/>
        </w:rPr>
        <w:t>08.10.2021г</w:t>
      </w:r>
      <w:r>
        <w:rPr>
          <w:rFonts w:ascii="Times New Roman" w:hAnsi="Times New Roman"/>
          <w:bCs/>
          <w:sz w:val="28"/>
          <w:szCs w:val="28"/>
        </w:rPr>
        <w:t>.) о</w:t>
      </w:r>
      <w:r w:rsidRPr="00816193">
        <w:rPr>
          <w:rFonts w:ascii="Times New Roman" w:hAnsi="Times New Roman"/>
          <w:bCs/>
          <w:sz w:val="28"/>
          <w:szCs w:val="28"/>
        </w:rPr>
        <w:t>бъект "Реконструкция ВОС-1 (2 очередь).</w:t>
      </w:r>
    </w:p>
    <w:p w:rsidR="00CB2141" w:rsidRDefault="00CB2141" w:rsidP="00CB2141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6193">
        <w:rPr>
          <w:rFonts w:ascii="Times New Roman" w:hAnsi="Times New Roman"/>
          <w:bCs/>
          <w:sz w:val="28"/>
          <w:szCs w:val="28"/>
        </w:rPr>
        <w:t xml:space="preserve">На объекте "Реконструкция ВОС-3" </w:t>
      </w:r>
      <w:r>
        <w:rPr>
          <w:rFonts w:ascii="Times New Roman" w:hAnsi="Times New Roman"/>
          <w:bCs/>
          <w:sz w:val="28"/>
          <w:szCs w:val="28"/>
        </w:rPr>
        <w:t xml:space="preserve">ведутся </w:t>
      </w:r>
      <w:r w:rsidRPr="00816193">
        <w:rPr>
          <w:rFonts w:ascii="Times New Roman" w:hAnsi="Times New Roman"/>
          <w:bCs/>
          <w:sz w:val="28"/>
          <w:szCs w:val="28"/>
        </w:rPr>
        <w:t>работы</w:t>
      </w:r>
      <w:r>
        <w:rPr>
          <w:rFonts w:ascii="Times New Roman" w:hAnsi="Times New Roman"/>
          <w:bCs/>
          <w:sz w:val="28"/>
          <w:szCs w:val="28"/>
        </w:rPr>
        <w:t xml:space="preserve"> по монтажу технологического оборудования, о</w:t>
      </w:r>
      <w:r w:rsidRPr="00816193">
        <w:rPr>
          <w:rFonts w:ascii="Times New Roman" w:hAnsi="Times New Roman"/>
          <w:bCs/>
          <w:sz w:val="28"/>
          <w:szCs w:val="28"/>
        </w:rPr>
        <w:t xml:space="preserve">бщий процент освоения - </w:t>
      </w:r>
      <w:r>
        <w:rPr>
          <w:rFonts w:ascii="Times New Roman" w:hAnsi="Times New Roman"/>
          <w:bCs/>
          <w:sz w:val="28"/>
          <w:szCs w:val="28"/>
        </w:rPr>
        <w:t>86</w:t>
      </w:r>
      <w:r w:rsidRPr="00816193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8</w:t>
      </w:r>
      <w:r w:rsidRPr="00816193">
        <w:rPr>
          <w:rFonts w:ascii="Times New Roman" w:hAnsi="Times New Roman"/>
          <w:bCs/>
          <w:sz w:val="28"/>
          <w:szCs w:val="28"/>
        </w:rPr>
        <w:t>%.</w:t>
      </w:r>
    </w:p>
    <w:p w:rsidR="00CB2141" w:rsidRPr="00CB2141" w:rsidRDefault="00CB2141" w:rsidP="00CB2141">
      <w:pPr>
        <w:rPr>
          <w:rFonts w:ascii="Times New Roman" w:hAnsi="Times New Roman" w:cs="Times New Roman"/>
          <w:b/>
          <w:sz w:val="28"/>
          <w:szCs w:val="28"/>
        </w:rPr>
      </w:pPr>
      <w:r w:rsidRPr="009A7886">
        <w:rPr>
          <w:rFonts w:ascii="Times New Roman" w:hAnsi="Times New Roman"/>
          <w:bCs/>
          <w:i/>
          <w:sz w:val="28"/>
          <w:szCs w:val="28"/>
        </w:rPr>
        <w:t>Финансирование по национальному проекту исполнено на 99,30%</w:t>
      </w:r>
      <w:r>
        <w:rPr>
          <w:rFonts w:ascii="Times New Roman" w:hAnsi="Times New Roman"/>
          <w:bCs/>
          <w:sz w:val="28"/>
          <w:szCs w:val="28"/>
        </w:rPr>
        <w:t xml:space="preserve"> (план – 464,56 тыс. </w:t>
      </w:r>
      <w:proofErr w:type="spellStart"/>
      <w:r>
        <w:rPr>
          <w:rFonts w:ascii="Times New Roman" w:hAnsi="Times New Roman"/>
          <w:bCs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sz w:val="28"/>
          <w:szCs w:val="28"/>
        </w:rPr>
        <w:t>; факт – 461,28 тыс. руб.)</w:t>
      </w:r>
    </w:p>
    <w:p w:rsidR="00CB2141" w:rsidRPr="00DA2B12" w:rsidRDefault="00CB2141" w:rsidP="000D2B6E">
      <w:pPr>
        <w:rPr>
          <w:rFonts w:ascii="Times New Roman" w:hAnsi="Times New Roman" w:cs="Times New Roman"/>
          <w:sz w:val="28"/>
          <w:szCs w:val="28"/>
        </w:rPr>
      </w:pPr>
    </w:p>
    <w:sectPr w:rsidR="00CB2141" w:rsidRPr="00DA2B12" w:rsidSect="00BC6735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620CF"/>
    <w:multiLevelType w:val="hybridMultilevel"/>
    <w:tmpl w:val="17E4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43412"/>
    <w:multiLevelType w:val="hybridMultilevel"/>
    <w:tmpl w:val="2802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C2C0D"/>
    <w:multiLevelType w:val="hybridMultilevel"/>
    <w:tmpl w:val="5EEAB1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97"/>
    <w:rsid w:val="000024F3"/>
    <w:rsid w:val="00066D21"/>
    <w:rsid w:val="000D2B6E"/>
    <w:rsid w:val="001C00FF"/>
    <w:rsid w:val="00255095"/>
    <w:rsid w:val="00606E68"/>
    <w:rsid w:val="00624A5E"/>
    <w:rsid w:val="00680397"/>
    <w:rsid w:val="007177F7"/>
    <w:rsid w:val="007C3128"/>
    <w:rsid w:val="0089313F"/>
    <w:rsid w:val="00925F92"/>
    <w:rsid w:val="00960AFE"/>
    <w:rsid w:val="00B4263E"/>
    <w:rsid w:val="00B96726"/>
    <w:rsid w:val="00BC6735"/>
    <w:rsid w:val="00CB2141"/>
    <w:rsid w:val="00D15753"/>
    <w:rsid w:val="00D53BFF"/>
    <w:rsid w:val="00DA2B12"/>
    <w:rsid w:val="00DC3AE4"/>
    <w:rsid w:val="00EC68A1"/>
    <w:rsid w:val="00EF1B6A"/>
    <w:rsid w:val="00F10EA7"/>
    <w:rsid w:val="00F220A0"/>
    <w:rsid w:val="00F6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A3CC6-FF3F-4A34-9685-E52CEE3D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925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9672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CB2141"/>
  </w:style>
  <w:style w:type="paragraph" w:styleId="a6">
    <w:name w:val="Balloon Text"/>
    <w:basedOn w:val="a"/>
    <w:link w:val="a7"/>
    <w:uiPriority w:val="99"/>
    <w:semiHidden/>
    <w:unhideWhenUsed/>
    <w:rsid w:val="00D53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3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10</cp:revision>
  <cp:lastPrinted>2022-01-17T06:38:00Z</cp:lastPrinted>
  <dcterms:created xsi:type="dcterms:W3CDTF">2022-01-17T04:47:00Z</dcterms:created>
  <dcterms:modified xsi:type="dcterms:W3CDTF">2022-01-21T04:31:00Z</dcterms:modified>
</cp:coreProperties>
</file>